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0D" w:rsidRPr="002A6FF6" w:rsidRDefault="009C340D" w:rsidP="009C340D">
      <w:pPr>
        <w:spacing w:after="0"/>
        <w:ind w:left="-142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F6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СЕЛЬСКОГО ПОСЕЛЕНИЯ</w:t>
      </w:r>
    </w:p>
    <w:p w:rsidR="009C340D" w:rsidRPr="002A6FF6" w:rsidRDefault="009C340D" w:rsidP="009C340D">
      <w:pPr>
        <w:spacing w:after="0"/>
        <w:ind w:left="-142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F6">
        <w:rPr>
          <w:rFonts w:ascii="Times New Roman" w:hAnsi="Times New Roman" w:cs="Times New Roman"/>
          <w:b/>
          <w:sz w:val="24"/>
          <w:szCs w:val="24"/>
        </w:rPr>
        <w:t>«АЛТАЙСКОЕ» КЯХТИНСКОГО РАЙОНА»</w:t>
      </w:r>
    </w:p>
    <w:p w:rsidR="009C340D" w:rsidRPr="002A6FF6" w:rsidRDefault="009C340D" w:rsidP="009C340D">
      <w:pPr>
        <w:spacing w:after="0"/>
        <w:ind w:left="-142" w:firstLine="1"/>
        <w:rPr>
          <w:rFonts w:ascii="Times New Roman" w:hAnsi="Times New Roman" w:cs="Times New Roman"/>
          <w:b/>
          <w:sz w:val="24"/>
          <w:szCs w:val="24"/>
        </w:rPr>
      </w:pPr>
    </w:p>
    <w:p w:rsidR="009C340D" w:rsidRPr="002A6FF6" w:rsidRDefault="009C340D" w:rsidP="009C340D">
      <w:pPr>
        <w:spacing w:after="0"/>
        <w:ind w:left="-142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 xml:space="preserve">отокол сельского схода жителей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2A6FF6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2A6FF6">
        <w:rPr>
          <w:rFonts w:ascii="Times New Roman" w:hAnsi="Times New Roman" w:cs="Times New Roman"/>
          <w:b/>
          <w:sz w:val="24"/>
          <w:szCs w:val="24"/>
        </w:rPr>
        <w:t>сть-Дунгуй</w:t>
      </w:r>
      <w:proofErr w:type="spellEnd"/>
    </w:p>
    <w:p w:rsidR="009C340D" w:rsidRPr="002A6FF6" w:rsidRDefault="009C340D" w:rsidP="009C340D">
      <w:p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апреля</w:t>
      </w:r>
      <w:r w:rsidRPr="002A6FF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A6FF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2A6FF6">
        <w:rPr>
          <w:rFonts w:ascii="Times New Roman" w:hAnsi="Times New Roman" w:cs="Times New Roman"/>
          <w:sz w:val="24"/>
          <w:szCs w:val="24"/>
        </w:rPr>
        <w:t>Алтайский</w:t>
      </w:r>
      <w:proofErr w:type="gramEnd"/>
      <w:r w:rsidRPr="002A6FF6">
        <w:rPr>
          <w:rFonts w:ascii="Times New Roman" w:hAnsi="Times New Roman" w:cs="Times New Roman"/>
          <w:sz w:val="24"/>
          <w:szCs w:val="24"/>
        </w:rPr>
        <w:t xml:space="preserve"> СДК</w:t>
      </w:r>
    </w:p>
    <w:p w:rsidR="009C340D" w:rsidRPr="002A6FF6" w:rsidRDefault="009C340D" w:rsidP="009C340D">
      <w:p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60  </w:t>
      </w:r>
      <w:r w:rsidRPr="002A6FF6">
        <w:rPr>
          <w:rFonts w:ascii="Times New Roman" w:hAnsi="Times New Roman" w:cs="Times New Roman"/>
          <w:sz w:val="24"/>
          <w:szCs w:val="24"/>
        </w:rPr>
        <w:t>чел.</w:t>
      </w:r>
    </w:p>
    <w:p w:rsidR="009C340D" w:rsidRDefault="009C340D" w:rsidP="009C340D">
      <w:p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40D" w:rsidRDefault="009C340D" w:rsidP="009C340D">
      <w:p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F064F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BF064F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BF064F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BF064F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BF064F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40D" w:rsidRPr="00BF064F" w:rsidRDefault="009C340D" w:rsidP="009C340D">
      <w:p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F064F"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 w:rsidRPr="00BF06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0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6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F064F">
        <w:rPr>
          <w:rFonts w:ascii="Times New Roman" w:hAnsi="Times New Roman" w:cs="Times New Roman"/>
          <w:sz w:val="24"/>
          <w:szCs w:val="24"/>
        </w:rPr>
        <w:t xml:space="preserve">елами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Тугульдуров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3.Зам. Руководителя администрации по инфраструктуре – Черняев В.М.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4.Тугульдуров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Бальжи-Нимаевич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управляющий делами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5.Мункуева Любовь Викторовна – начальник Финансового управления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Белоусов Александр Владимирович – директор лесхоза </w:t>
      </w:r>
    </w:p>
    <w:p w:rsidR="009C340D" w:rsidRPr="00552BAC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7.Дылгиров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Владимирович начальник УУП подполковник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8.Начальник</w:t>
      </w:r>
      <w:r w:rsidRPr="002744A4">
        <w:rPr>
          <w:rFonts w:ascii="Times New Roman" w:hAnsi="Times New Roman" w:cs="Times New Roman"/>
          <w:sz w:val="24"/>
          <w:szCs w:val="24"/>
        </w:rPr>
        <w:t xml:space="preserve"> по земельным и иму</w:t>
      </w:r>
      <w:r>
        <w:rPr>
          <w:rFonts w:ascii="Times New Roman" w:hAnsi="Times New Roman" w:cs="Times New Roman"/>
          <w:sz w:val="24"/>
          <w:szCs w:val="24"/>
        </w:rPr>
        <w:t xml:space="preserve">щественным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Олегович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9.Будатарова Анастасия Романовна – пресс-секретарь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10.Батуев Борис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Цыренжапович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отдела культуры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11.Лосолова Розалия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12.Аюшиева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Чагдаржаповна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заместитель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РУО </w:t>
      </w:r>
    </w:p>
    <w:p w:rsidR="009C340D" w:rsidRPr="002744A4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13.Альбеков 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лесничества РАЛХ</w:t>
      </w:r>
    </w:p>
    <w:p w:rsidR="009C340D" w:rsidRPr="002A6FF6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УУП капитан Бадмаев А.Д.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2A6FF6">
        <w:rPr>
          <w:rFonts w:ascii="Times New Roman" w:hAnsi="Times New Roman" w:cs="Times New Roman"/>
          <w:sz w:val="24"/>
          <w:szCs w:val="24"/>
        </w:rPr>
        <w:t>Начальник отделения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погз</w:t>
      </w:r>
      <w:proofErr w:type="spellEnd"/>
      <w:r>
        <w:rPr>
          <w:rFonts w:ascii="Times New Roman" w:hAnsi="Times New Roman" w:cs="Times New Roman"/>
          <w:sz w:val="24"/>
          <w:szCs w:val="24"/>
        </w:rPr>
        <w:t>)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Шарагол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Суздалев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Аркдьевич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40D" w:rsidRPr="002A6FF6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Жаркой Борис Николаевич – УУПС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р-к</w:t>
      </w:r>
      <w:proofErr w:type="spellEnd"/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40D" w:rsidRPr="00B10DD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</w:p>
    <w:p w:rsidR="009C340D" w:rsidRPr="002A6FF6" w:rsidRDefault="009C340D" w:rsidP="009C340D">
      <w:pPr>
        <w:spacing w:after="0"/>
        <w:ind w:left="-142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2A6FF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C340D" w:rsidRPr="002A6FF6" w:rsidRDefault="009C340D" w:rsidP="009C340D">
      <w:pPr>
        <w:spacing w:after="0"/>
        <w:ind w:left="-14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Отчет  за 2017</w:t>
      </w:r>
      <w:r w:rsidRPr="002A6FF6">
        <w:rPr>
          <w:rFonts w:ascii="Times New Roman" w:hAnsi="Times New Roman" w:cs="Times New Roman"/>
          <w:sz w:val="24"/>
          <w:szCs w:val="24"/>
        </w:rPr>
        <w:t xml:space="preserve"> год по выполнению индикаторов социально-экономического развития поселения. Глава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F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6FF6"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  <w:r w:rsidRPr="002A6FF6">
        <w:rPr>
          <w:rFonts w:ascii="Times New Roman" w:hAnsi="Times New Roman" w:cs="Times New Roman"/>
          <w:sz w:val="24"/>
          <w:szCs w:val="24"/>
        </w:rPr>
        <w:t>.</w:t>
      </w:r>
    </w:p>
    <w:p w:rsidR="009C340D" w:rsidRPr="002A6FF6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Pr="002A6FF6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землестроитель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C340D" w:rsidRPr="002A6FF6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3.Пастьба КРС и Лошадей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4.Разное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Регламент: докладчик 20 минут,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5 минут.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Ж.Н. в 2016 году на с/сходе был поднят вопрос о подключении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ЛЭП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абережная верхняя т.к. нижняя вышла из строя. Работа не выполнена по скважине. Хотя Главой весь материал был подготовлен и собран для подведения к зданию ЛЭП. Осенью вся дорога поселенческая размыта и ремонт не произведен. В бюджете денег нет и необходимо дорожная техника. Пастьба КРС и Лошадей сорвана в связи засухой, но в этом году нужно организованно провести выпас домашних животных. Все эти вопросы нужно общими усилиями решить. Не смотреть только на администрацию. Если будут жителями исполняться Закон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пастьбе,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сенокосных угодий не будет. После рассмотрения вопросов прошлого схода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перешел  о выполнении СЭР за 2017 год.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отчитался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проделанной работе,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отчета Главы, начали выступать все приглашенные с районной Администрации. Т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1.Буянтуев А.В. запланировано ПСД – будет сделано дорога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Усть-Дунгуй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Дунгуй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этом году. Район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покупает автогрейдер и сами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 выезжать в поселения и ремонтировать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дороги.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Отсон-хана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грейдер придет в село. Сегодня проблема по сдаче молока, молоко теперь цена 20 рублей. Алтай только не сдает молоко, т.к. коров не доим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организовать сбор молока в Кудара-Сомон. 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 второму вопросу 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У нас зарегистрировано 626 земельных участков, 30 участков не зарегистрировано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Многие выехали за пределы села. И не хотят оформлять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з\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руках нет документов по наследству и эту работу нужно доработать. С февраля провели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с\схода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долевым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Было 209 дольщиков, на сегодня 190 дольщиков. Подали в МФЦ документы. И чтобы снять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собрать новые 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 очень трудно идет сбор денег за потребление воды. Ежемесячно РЭС требует предоплату, а мы не можем оплатить. В зимнее время из-за подключения обогревателей в разы увеличивается энергопотребления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Самообложение 200 руб. 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3.Пастьбу КРС и Лошадей</w:t>
      </w:r>
      <w:r w:rsidRPr="00605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начнем с 15 мая в два звена по 3 пастуха. Списки к 15 мая будут готовы. А лошадей будем пасти поголовно. В прошлом году пастьба была сорвано и владельцы не захотели пасти их по списку 12 человек. Нынче придется к административным мерам прибегнуть, т.к. не будет как  в прошлом году. Население устало от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с/угодий и безнаказанности владельцев.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Тугульдуров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первую очередь очень мало количество людей на с/сходе. Прописано очень много, проживающих очень мало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ассказал о предстоящих выборах. О переизбрании нового состава УИК, о проведении праймериз 20 мая в Алтае, кандидатов на Главу района, райсовета, в 5 поселениях выборы депутатов и Глав, кандидатов НХ. Земельный контроль все поселения по графику.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5.Мункуева Л.В.начальник ФУ о низкой собираемости налогов, доходов нет.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свои позиции отдали. Только ТОС «Центральное» приняло участие в республиканском конкурсе. А остальные не представили документы. По программе занятости приняло 80 чел. МРОТ сторожей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14.232 руб. с 01.012018г. МРОТ бюджетных организаций и учреждений 16.700 руб.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6.Батуев Б.Ц.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отремонтировали СДК 2,5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млн.руб.,в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конкурсе республики сельский 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Тулбуреева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 заняло 1-м и сертификат на сумму 106тыс.руб. отремонтировано 2окна будет, новые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стеллажи,компьютер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Проведем юбилейные мероприятия 95 лет району,290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яхта и фестиваль «Древо согласия».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7.Аюшеева С.Ч.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ачальника РУО нынче проведем ремонт спортзала АСОШ на сумму 800 тыс.руб. Школа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кадрами укомплектовано.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смешанная группа, АСОШ  -64 школьника.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8.Белоусов А.В.директор лесхоза деляны отработаны. Специалиста по отводу взяли на работу.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9.Бадмаев А.Д. УУП  совершено 10 преступлений, раскрыто 8. За 1 квартал зарегистрировано 2 преступления.  Квартирная кража подростком на учете в КДН 1 ребенок.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11.Суздалев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огз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Шарагол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произошли изменения в приказе на въезд в ПЗ сроки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пребывания не 6месяцев, а три 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выпас скота только в присутствии пастухов и табунщиков.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ч\з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границу КРС и Лошадей штрафы и возврат с Монголии хозяевам не будет все пойдет на  утилизацию. А также проведем огораживание острова.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Дылгиров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позапрошлом году 17 преступлений из них 5 дает конопля на полях. Нужно принимать меры по ликвидации очагов  произрастания конопли. Два преступления не раскрытых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Усть-Дунгую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Кража КРС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квартиная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абережная,16.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13.Цыдыпова Н.В. специалист РГУ ветеринария с болезнями животных в районе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  идентификация началась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2016 года вы были первыми в районе, она продолжается сегодня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биркование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1июля – электронный вариант, до 20 мая закончить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биркование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14.Лосолова Р.Д.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 в этом году нам выпала честь стать лучшей сельской библиотекой в РБ. Надо создать центр бурятской культуры. И сделать библиотеку модульной.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15.Альбеков Р.Р. лесничий 8заявлений на деловую древесину, но не отведены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лесобилеты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можем продлить. В лес заходить нельзя. Никаких выжиганий. </w:t>
      </w: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</w:p>
    <w:p w:rsidR="009C340D" w:rsidRDefault="009C340D" w:rsidP="009C340D">
      <w:pPr>
        <w:pStyle w:val="a3"/>
        <w:spacing w:after="0"/>
        <w:ind w:lef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вопросы рассмотрены в повестке дня, переходим к голосованию по решению сельского схода.  </w:t>
      </w:r>
    </w:p>
    <w:p w:rsidR="009C340D" w:rsidRPr="002D3B7E" w:rsidRDefault="009C340D" w:rsidP="009C34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B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340D" w:rsidRPr="00671C49" w:rsidRDefault="009C340D" w:rsidP="009C34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C2B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340D" w:rsidRPr="002A6FF6" w:rsidRDefault="009C340D" w:rsidP="009C340D">
      <w:pPr>
        <w:pStyle w:val="a4"/>
        <w:spacing w:before="0" w:beforeAutospacing="0" w:after="0" w:afterAutospacing="0"/>
        <w:ind w:left="-142" w:right="-284" w:firstLine="1"/>
        <w:rPr>
          <w:color w:val="494949"/>
        </w:rPr>
      </w:pPr>
      <w:r w:rsidRPr="002A6FF6">
        <w:rPr>
          <w:color w:val="494949"/>
        </w:rPr>
        <w:t>Председатель схода огласил решение сельского схода.</w:t>
      </w:r>
    </w:p>
    <w:p w:rsidR="009C340D" w:rsidRPr="00573088" w:rsidRDefault="009C340D" w:rsidP="009C340D">
      <w:pPr>
        <w:rPr>
          <w:rFonts w:ascii="Times New Roman" w:hAnsi="Times New Roman" w:cs="Times New Roman"/>
          <w:sz w:val="24"/>
          <w:szCs w:val="24"/>
        </w:rPr>
      </w:pPr>
      <w:r w:rsidRPr="00573088">
        <w:rPr>
          <w:rFonts w:ascii="Times New Roman" w:hAnsi="Times New Roman" w:cs="Times New Roman"/>
          <w:sz w:val="24"/>
          <w:szCs w:val="24"/>
        </w:rPr>
        <w:t>Решение сельского схода:</w:t>
      </w:r>
    </w:p>
    <w:p w:rsidR="009C340D" w:rsidRPr="00573088" w:rsidRDefault="009C340D" w:rsidP="009C3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088">
        <w:rPr>
          <w:rFonts w:ascii="Times New Roman" w:hAnsi="Times New Roman" w:cs="Times New Roman"/>
          <w:sz w:val="24"/>
          <w:szCs w:val="24"/>
        </w:rPr>
        <w:t>Информацию главы принять к сведению.</w:t>
      </w:r>
    </w:p>
    <w:p w:rsidR="009C340D" w:rsidRDefault="009C340D" w:rsidP="009C3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088">
        <w:rPr>
          <w:rFonts w:ascii="Times New Roman" w:hAnsi="Times New Roman" w:cs="Times New Roman"/>
          <w:sz w:val="24"/>
          <w:szCs w:val="24"/>
        </w:rPr>
        <w:t>Оплату за водопользование оплатить  ежемесячно.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40D" w:rsidRDefault="009C340D" w:rsidP="009C3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сбор денег для завершения памятника </w:t>
      </w:r>
    </w:p>
    <w:p w:rsidR="009C340D" w:rsidRDefault="009C340D" w:rsidP="009C3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ремонт уличных дорог своими силами. </w:t>
      </w:r>
    </w:p>
    <w:p w:rsidR="009C340D" w:rsidRPr="00573088" w:rsidRDefault="009C340D" w:rsidP="009C3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40D" w:rsidRPr="00573088" w:rsidRDefault="009C340D" w:rsidP="009C3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40D" w:rsidRPr="00573088" w:rsidRDefault="009C340D" w:rsidP="009C3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40D" w:rsidRPr="00573088" w:rsidRDefault="009C340D" w:rsidP="009C3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40D" w:rsidRPr="00573088" w:rsidRDefault="009C340D" w:rsidP="009C3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088"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Рампилов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В.Х.</w:t>
      </w:r>
    </w:p>
    <w:p w:rsidR="009C340D" w:rsidRPr="00573088" w:rsidRDefault="009C340D" w:rsidP="009C3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088">
        <w:rPr>
          <w:rFonts w:ascii="Times New Roman" w:hAnsi="Times New Roman" w:cs="Times New Roman"/>
          <w:sz w:val="24"/>
          <w:szCs w:val="24"/>
        </w:rPr>
        <w:t xml:space="preserve">Секретарь: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</w:t>
      </w:r>
    </w:p>
    <w:p w:rsidR="009C340D" w:rsidRDefault="009C340D" w:rsidP="009C340D"/>
    <w:p w:rsidR="009C340D" w:rsidRDefault="009C340D" w:rsidP="009C340D"/>
    <w:p w:rsidR="009C340D" w:rsidRDefault="009C340D" w:rsidP="009C340D"/>
    <w:p w:rsidR="009C340D" w:rsidRDefault="009C340D" w:rsidP="009C340D"/>
    <w:p w:rsidR="000431A8" w:rsidRDefault="000431A8"/>
    <w:sectPr w:rsidR="000431A8" w:rsidSect="006A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FC7"/>
    <w:multiLevelType w:val="hybridMultilevel"/>
    <w:tmpl w:val="69EC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340D"/>
    <w:rsid w:val="000431A8"/>
    <w:rsid w:val="003E0F5F"/>
    <w:rsid w:val="009C340D"/>
    <w:rsid w:val="00F9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6003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2018-04-28T03:45:00Z</dcterms:created>
  <dcterms:modified xsi:type="dcterms:W3CDTF">2018-04-28T03:46:00Z</dcterms:modified>
</cp:coreProperties>
</file>