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98" w:rsidRPr="002205BC" w:rsidRDefault="00417698" w:rsidP="002205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5BC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417698" w:rsidRPr="002205BC" w:rsidRDefault="00417698" w:rsidP="002205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5BC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417698" w:rsidRPr="002205BC" w:rsidRDefault="00417698" w:rsidP="002205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5BC">
        <w:rPr>
          <w:rFonts w:ascii="Times New Roman" w:hAnsi="Times New Roman"/>
          <w:sz w:val="24"/>
          <w:szCs w:val="24"/>
        </w:rPr>
        <w:t>СЕЛЬСКОГО ПОСЕЛЕНИЯ «БОЛЬШЕКУДАРИНСКОЕ»</w:t>
      </w:r>
    </w:p>
    <w:p w:rsidR="00417698" w:rsidRPr="002205BC" w:rsidRDefault="00417698" w:rsidP="002205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05BC">
        <w:rPr>
          <w:rFonts w:ascii="Times New Roman" w:hAnsi="Times New Roman"/>
          <w:sz w:val="24"/>
          <w:szCs w:val="24"/>
        </w:rPr>
        <w:t>ПОСТАНОВЛЕНИЕ</w:t>
      </w:r>
    </w:p>
    <w:p w:rsidR="00417698" w:rsidRPr="002205BC" w:rsidRDefault="00417698" w:rsidP="002205B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205BC">
        <w:rPr>
          <w:rFonts w:ascii="Times New Roman" w:hAnsi="Times New Roman"/>
          <w:sz w:val="24"/>
          <w:szCs w:val="24"/>
        </w:rPr>
        <w:tab/>
      </w:r>
    </w:p>
    <w:p w:rsidR="00417698" w:rsidRPr="002205BC" w:rsidRDefault="00417698" w:rsidP="00F11B7D">
      <w:pPr>
        <w:spacing w:after="0"/>
        <w:rPr>
          <w:rFonts w:ascii="Times New Roman" w:hAnsi="Times New Roman"/>
          <w:sz w:val="24"/>
          <w:szCs w:val="24"/>
        </w:rPr>
      </w:pPr>
      <w:r w:rsidRPr="009F610C">
        <w:rPr>
          <w:rFonts w:ascii="Times New Roman" w:hAnsi="Times New Roman"/>
          <w:sz w:val="28"/>
          <w:szCs w:val="28"/>
        </w:rPr>
        <w:t>«</w:t>
      </w:r>
      <w:r w:rsidRPr="009F610C">
        <w:rPr>
          <w:rFonts w:ascii="Times New Roman" w:hAnsi="Times New Roman"/>
          <w:sz w:val="24"/>
          <w:szCs w:val="24"/>
        </w:rPr>
        <w:t xml:space="preserve">15»  мая </w:t>
      </w:r>
      <w:smartTag w:uri="urn:schemas-microsoft-com:office:smarttags" w:element="metricconverter">
        <w:smartTagPr>
          <w:attr w:name="ProductID" w:val="2017 г"/>
        </w:smartTagPr>
        <w:r w:rsidRPr="009F610C">
          <w:rPr>
            <w:rFonts w:ascii="Times New Roman" w:hAnsi="Times New Roman"/>
            <w:sz w:val="24"/>
            <w:szCs w:val="24"/>
          </w:rPr>
          <w:t>2017 г</w:t>
        </w:r>
      </w:smartTag>
      <w:r w:rsidRPr="009F610C">
        <w:rPr>
          <w:rFonts w:ascii="Times New Roman" w:hAnsi="Times New Roman"/>
          <w:sz w:val="24"/>
          <w:szCs w:val="24"/>
        </w:rPr>
        <w:t>.</w:t>
      </w:r>
      <w:r w:rsidRPr="009F61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05                                                      </w:t>
      </w:r>
      <w:proofErr w:type="spellStart"/>
      <w:r w:rsidRPr="002205BC">
        <w:rPr>
          <w:rFonts w:ascii="Times New Roman" w:hAnsi="Times New Roman"/>
          <w:sz w:val="24"/>
          <w:szCs w:val="24"/>
        </w:rPr>
        <w:t>п</w:t>
      </w:r>
      <w:proofErr w:type="gramStart"/>
      <w:r w:rsidRPr="002205BC">
        <w:rPr>
          <w:rFonts w:ascii="Times New Roman" w:hAnsi="Times New Roman"/>
          <w:sz w:val="24"/>
          <w:szCs w:val="24"/>
        </w:rPr>
        <w:t>.О</w:t>
      </w:r>
      <w:proofErr w:type="gramEnd"/>
      <w:r w:rsidRPr="002205BC">
        <w:rPr>
          <w:rFonts w:ascii="Times New Roman" w:hAnsi="Times New Roman"/>
          <w:sz w:val="24"/>
          <w:szCs w:val="24"/>
        </w:rPr>
        <w:t>ктябрьский</w:t>
      </w:r>
      <w:proofErr w:type="spellEnd"/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 утверждении положения о старостах населенных пунктов, входящих в состав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417698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17698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17698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</w:t>
      </w:r>
      <w:hyperlink r:id="rId5" w:history="1">
        <w:r>
          <w:rPr>
            <w:rStyle w:val="a3"/>
            <w:rFonts w:ascii="Times New Roman" w:hAnsi="Times New Roman"/>
            <w:color w:val="A75E2E"/>
            <w:sz w:val="24"/>
            <w:szCs w:val="24"/>
          </w:rPr>
          <w:t>от 06.10.2003 г. № 131-ФЗ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Times New Roman" w:hAnsi="Times New Roman"/>
            <w:color w:val="A75E2E"/>
            <w:sz w:val="24"/>
            <w:szCs w:val="24"/>
          </w:rPr>
          <w:t>Уставом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МО СП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Администрация поселения постановляет:</w:t>
      </w:r>
    </w:p>
    <w:p w:rsidR="00417698" w:rsidRDefault="00417698" w:rsidP="002205B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  Утвердить положение о старостах населенных пунктов, входящих в состав муниципального образования сельское поселение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согласно приложению к настоящему постановлению.</w:t>
      </w:r>
    </w:p>
    <w:p w:rsidR="00417698" w:rsidRDefault="00417698" w:rsidP="002205BC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    Специалисту Администрации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Переваловой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Е.В.) обеспечить обнародование настоящего постановления и размещение на официальном сайте.</w:t>
      </w:r>
    </w:p>
    <w:p w:rsidR="00417698" w:rsidRDefault="00417698" w:rsidP="002205BC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     Настоящее постановление вступает в силу с момента подписания.</w:t>
      </w:r>
    </w:p>
    <w:p w:rsidR="00417698" w:rsidRDefault="00417698" w:rsidP="002205B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17698" w:rsidRDefault="00417698" w:rsidP="002205B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17698" w:rsidRDefault="00417698" w:rsidP="002205B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МО СП 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Г.И.Пылдоржиева</w:t>
      </w:r>
      <w:proofErr w:type="spellEnd"/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698" w:rsidRPr="00320D29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lastRenderedPageBreak/>
        <w:t>Приложение к постановлению</w:t>
      </w:r>
    </w:p>
    <w:p w:rsidR="00417698" w:rsidRPr="00320D29" w:rsidRDefault="00417698" w:rsidP="002205BC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Администрации МО СП «</w:t>
      </w:r>
      <w:proofErr w:type="spellStart"/>
      <w:r w:rsidRPr="00320D29">
        <w:rPr>
          <w:rFonts w:ascii="Times New Roman" w:hAnsi="Times New Roman"/>
          <w:color w:val="000000"/>
          <w:szCs w:val="24"/>
        </w:rPr>
        <w:t>Большекударинское</w:t>
      </w:r>
      <w:proofErr w:type="spellEnd"/>
      <w:r w:rsidRPr="00320D29">
        <w:rPr>
          <w:rFonts w:ascii="Times New Roman" w:hAnsi="Times New Roman"/>
          <w:color w:val="000000"/>
          <w:szCs w:val="24"/>
        </w:rPr>
        <w:t>» от 15.05.2017 г. № 05</w:t>
      </w:r>
    </w:p>
    <w:p w:rsidR="00417698" w:rsidRPr="00320D29" w:rsidRDefault="00417698" w:rsidP="002205BC">
      <w:pPr>
        <w:widowControl w:val="0"/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«Об утверждении положения о старостах населенных пунктов, входящих в состав</w:t>
      </w:r>
    </w:p>
    <w:p w:rsidR="00417698" w:rsidRPr="00320D29" w:rsidRDefault="00417698" w:rsidP="002205BC">
      <w:pPr>
        <w:widowControl w:val="0"/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муниципального образования сельское поселение «</w:t>
      </w:r>
      <w:proofErr w:type="spellStart"/>
      <w:r w:rsidRPr="00320D29">
        <w:rPr>
          <w:rFonts w:ascii="Times New Roman" w:hAnsi="Times New Roman"/>
          <w:color w:val="000000"/>
          <w:szCs w:val="24"/>
        </w:rPr>
        <w:t>Большекударинское</w:t>
      </w:r>
      <w:proofErr w:type="spellEnd"/>
      <w:r w:rsidRPr="00320D29">
        <w:rPr>
          <w:rFonts w:ascii="Times New Roman" w:hAnsi="Times New Roman"/>
          <w:color w:val="000000"/>
          <w:szCs w:val="24"/>
        </w:rPr>
        <w:t>»</w:t>
      </w:r>
    </w:p>
    <w:p w:rsidR="00417698" w:rsidRPr="00320D29" w:rsidRDefault="00417698" w:rsidP="002205BC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 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b/>
          <w:color w:val="000000"/>
          <w:szCs w:val="24"/>
        </w:rPr>
        <w:t>Положение о старостах населенных пунктов, входящих в состав муниципального образования сельское поселение «</w:t>
      </w:r>
      <w:proofErr w:type="spellStart"/>
      <w:r w:rsidRPr="00320D29">
        <w:rPr>
          <w:rFonts w:ascii="Times New Roman" w:hAnsi="Times New Roman"/>
          <w:b/>
          <w:color w:val="000000"/>
          <w:szCs w:val="24"/>
        </w:rPr>
        <w:t>Большекударинское</w:t>
      </w:r>
      <w:proofErr w:type="spellEnd"/>
      <w:r w:rsidRPr="00320D29">
        <w:rPr>
          <w:rFonts w:ascii="Times New Roman" w:hAnsi="Times New Roman"/>
          <w:b/>
          <w:color w:val="000000"/>
          <w:szCs w:val="24"/>
        </w:rPr>
        <w:t>»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b/>
          <w:color w:val="000000"/>
          <w:szCs w:val="24"/>
        </w:rPr>
        <w:t> 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b/>
          <w:color w:val="000000"/>
          <w:szCs w:val="24"/>
        </w:rPr>
        <w:t>1. Общие положения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 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 xml:space="preserve">1.1. Настоящее Положение разработано в соответствии с Федеральным законом </w:t>
      </w:r>
      <w:hyperlink r:id="rId7" w:history="1">
        <w:r w:rsidRPr="00320D29">
          <w:rPr>
            <w:rStyle w:val="a3"/>
            <w:rFonts w:ascii="Times New Roman" w:hAnsi="Times New Roman"/>
            <w:color w:val="A75E2E"/>
            <w:szCs w:val="24"/>
          </w:rPr>
          <w:t>от 06.10.2003 г. № 131-ФЗ</w:t>
        </w:r>
      </w:hyperlink>
      <w:r w:rsidRPr="00320D29">
        <w:rPr>
          <w:rFonts w:ascii="Times New Roman" w:hAnsi="Times New Roman"/>
          <w:color w:val="000000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320D29">
          <w:rPr>
            <w:rStyle w:val="a3"/>
            <w:rFonts w:ascii="Times New Roman" w:hAnsi="Times New Roman"/>
            <w:color w:val="A75E2E"/>
            <w:szCs w:val="24"/>
          </w:rPr>
          <w:t>Уставом</w:t>
        </w:r>
      </w:hyperlink>
      <w:r w:rsidRPr="00320D29">
        <w:rPr>
          <w:rFonts w:ascii="Times New Roman" w:hAnsi="Times New Roman"/>
          <w:color w:val="000000"/>
          <w:szCs w:val="24"/>
        </w:rPr>
        <w:t xml:space="preserve"> муниципального образования сельское поселение «</w:t>
      </w:r>
      <w:proofErr w:type="spellStart"/>
      <w:r w:rsidRPr="00320D29">
        <w:rPr>
          <w:rFonts w:ascii="Times New Roman" w:hAnsi="Times New Roman"/>
          <w:color w:val="000000"/>
          <w:szCs w:val="24"/>
        </w:rPr>
        <w:t>Большекударинское</w:t>
      </w:r>
      <w:proofErr w:type="spellEnd"/>
      <w:r w:rsidRPr="00320D29">
        <w:rPr>
          <w:rFonts w:ascii="Times New Roman" w:hAnsi="Times New Roman"/>
          <w:color w:val="000000"/>
          <w:szCs w:val="24"/>
        </w:rPr>
        <w:t>».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1.2. Староста населенного пункта (далее - староста) является выборным лицом, избираемым жителями, зарегистрированными по месту жительства или постоянно проживающими (а также являющимся собственниками земельных участков и домовладений) на территории соответствующего населенного пункта на сходах (собраниях), входящего в состав муниципального образования сельское поселение «</w:t>
      </w:r>
      <w:proofErr w:type="spellStart"/>
      <w:r w:rsidRPr="00320D29">
        <w:rPr>
          <w:rFonts w:ascii="Times New Roman" w:hAnsi="Times New Roman"/>
          <w:color w:val="000000"/>
          <w:szCs w:val="24"/>
        </w:rPr>
        <w:t>Большекударинское</w:t>
      </w:r>
      <w:proofErr w:type="spellEnd"/>
      <w:r w:rsidRPr="00320D29">
        <w:rPr>
          <w:rFonts w:ascii="Times New Roman" w:hAnsi="Times New Roman"/>
          <w:color w:val="000000"/>
          <w:szCs w:val="24"/>
        </w:rPr>
        <w:t>».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 xml:space="preserve">1.3. В своей деятельности староста руководствуется </w:t>
      </w:r>
      <w:hyperlink r:id="rId9" w:history="1">
        <w:r w:rsidRPr="00320D29">
          <w:rPr>
            <w:rStyle w:val="a3"/>
            <w:rFonts w:ascii="Times New Roman" w:hAnsi="Times New Roman"/>
            <w:color w:val="A75E2E"/>
            <w:szCs w:val="24"/>
          </w:rPr>
          <w:t>Конституцией Российской Федерации</w:t>
        </w:r>
      </w:hyperlink>
      <w:r w:rsidRPr="00320D29">
        <w:rPr>
          <w:rFonts w:ascii="Times New Roman" w:hAnsi="Times New Roman"/>
          <w:color w:val="000000"/>
          <w:szCs w:val="24"/>
        </w:rPr>
        <w:t xml:space="preserve">, федеральными законами, законами и иными нормативными правовыми актами Республики Бурятия, </w:t>
      </w:r>
      <w:hyperlink r:id="rId10" w:history="1">
        <w:r w:rsidRPr="00320D29">
          <w:rPr>
            <w:rStyle w:val="a3"/>
            <w:rFonts w:ascii="Times New Roman" w:hAnsi="Times New Roman"/>
            <w:color w:val="A75E2E"/>
            <w:szCs w:val="24"/>
          </w:rPr>
          <w:t>Уставом</w:t>
        </w:r>
      </w:hyperlink>
      <w:r w:rsidRPr="00320D29">
        <w:rPr>
          <w:rFonts w:ascii="Times New Roman" w:hAnsi="Times New Roman"/>
          <w:color w:val="000000"/>
          <w:szCs w:val="24"/>
        </w:rPr>
        <w:t xml:space="preserve"> муниципального образования сельское поселение «</w:t>
      </w:r>
      <w:proofErr w:type="spellStart"/>
      <w:r w:rsidRPr="00320D29">
        <w:rPr>
          <w:rFonts w:ascii="Times New Roman" w:hAnsi="Times New Roman"/>
          <w:color w:val="000000"/>
          <w:szCs w:val="24"/>
        </w:rPr>
        <w:t>Большекударинское</w:t>
      </w:r>
      <w:proofErr w:type="spellEnd"/>
      <w:r w:rsidRPr="00320D29">
        <w:rPr>
          <w:rFonts w:ascii="Times New Roman" w:hAnsi="Times New Roman"/>
          <w:color w:val="000000"/>
          <w:szCs w:val="24"/>
        </w:rPr>
        <w:t>» и иными муниципальными правовыми актами.</w:t>
      </w:r>
      <w:bookmarkStart w:id="0" w:name="_GoBack"/>
      <w:bookmarkEnd w:id="0"/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1.4. Старостой населенного пункта может стать гражданин Российской Федерации, достигший 21 года, зарегистрированным по месту жительства и постоянно проживающий на территории соответствующего населенного пункта.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1.5. Срок полномочий старосты населенного пункта составляет пять лет.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1.6. Староста исполняет свои полномочия на безвозмездной основе. Администрация МО СП «</w:t>
      </w:r>
      <w:proofErr w:type="spellStart"/>
      <w:r w:rsidRPr="00320D29">
        <w:rPr>
          <w:rFonts w:ascii="Times New Roman" w:hAnsi="Times New Roman"/>
          <w:color w:val="000000"/>
          <w:szCs w:val="24"/>
        </w:rPr>
        <w:t>Большекударинское</w:t>
      </w:r>
      <w:proofErr w:type="spellEnd"/>
      <w:r w:rsidRPr="00320D29">
        <w:rPr>
          <w:rFonts w:ascii="Times New Roman" w:hAnsi="Times New Roman"/>
          <w:color w:val="000000"/>
          <w:szCs w:val="24"/>
        </w:rPr>
        <w:t>» вправе устанавливать периодические или единовременные выплаты, направленные на поощрение, а также стимулирование деятельности старост.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 xml:space="preserve">1.7. </w:t>
      </w:r>
      <w:r w:rsidRPr="00320D29">
        <w:rPr>
          <w:rFonts w:ascii="Times New Roman" w:hAnsi="Times New Roman"/>
          <w:color w:val="FF0000"/>
          <w:szCs w:val="24"/>
        </w:rPr>
        <w:t>На территории села Верхние Мурочи староста не избирается.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 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b/>
          <w:color w:val="000000"/>
          <w:szCs w:val="24"/>
        </w:rPr>
        <w:t>2. Обязанности старост населенных пунктов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 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Староста обязан: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- оказывать содействие в решении вопросов местного значения населенных пунктов, входящих в состав муниципального образования сельское поселение «</w:t>
      </w:r>
      <w:proofErr w:type="spellStart"/>
      <w:r w:rsidRPr="00320D29">
        <w:rPr>
          <w:rFonts w:ascii="Times New Roman" w:hAnsi="Times New Roman"/>
          <w:color w:val="000000"/>
          <w:szCs w:val="24"/>
        </w:rPr>
        <w:t>Большекударинское</w:t>
      </w:r>
      <w:proofErr w:type="spellEnd"/>
      <w:r w:rsidRPr="00320D29">
        <w:rPr>
          <w:rFonts w:ascii="Times New Roman" w:hAnsi="Times New Roman"/>
          <w:color w:val="000000"/>
          <w:szCs w:val="24"/>
        </w:rPr>
        <w:t>»;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- оказывать содействие в организации на добровольных началах трудовое участие населения в работах по строительству, ремонту, благоустройству и озеленению общественных мест;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- организовать население на систематическое проведение работ по благоустройству территорий домовладений, по нумерации, своевременному ремонту и покраске жилых домов, заборов и других ограждений, своевременно информировать администрацию МО СП «</w:t>
      </w:r>
      <w:proofErr w:type="spellStart"/>
      <w:r w:rsidRPr="00320D29">
        <w:rPr>
          <w:rFonts w:ascii="Times New Roman" w:hAnsi="Times New Roman"/>
          <w:color w:val="000000"/>
          <w:szCs w:val="24"/>
        </w:rPr>
        <w:t>Большекударинское</w:t>
      </w:r>
      <w:proofErr w:type="spellEnd"/>
      <w:r w:rsidRPr="00320D29">
        <w:rPr>
          <w:rFonts w:ascii="Times New Roman" w:hAnsi="Times New Roman"/>
          <w:color w:val="000000"/>
          <w:szCs w:val="24"/>
        </w:rPr>
        <w:t>» (далее – Администрация) о состоянии дел на территории соответствующего населенного пункта;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- незамедлительно сообщать должностным лицам Администрации о случаях ЧС на территории села.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- при необходимости ежегодно отчитываться на собрании перед жителями соответствующего населенного пункта о проведенной работе;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 </w:t>
      </w:r>
    </w:p>
    <w:p w:rsidR="00417698" w:rsidRPr="00320D29" w:rsidRDefault="00417698" w:rsidP="002205BC">
      <w:pPr>
        <w:widowControl w:val="0"/>
        <w:shd w:val="clear" w:color="auto" w:fill="FFFFFF"/>
        <w:tabs>
          <w:tab w:val="left" w:pos="284"/>
        </w:tabs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b/>
          <w:color w:val="000000"/>
          <w:szCs w:val="24"/>
        </w:rPr>
        <w:t>3. Права старост населенных пунктов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 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Староста имеет право: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- обращаться в органы местного самоуправления по вопросам, входящим в их компетенцию;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- принимать участие в заседаниях Совета депутатов поселения и комиссиях по вопросам, касающимся жизни соответствующего населённого пункта;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- вносить предложения в постоянные депутатские комиссии и Совет депутатов поселения;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- делать устные замечания, предупреждения лицам, допустивших нарушение правил общественного порядка, благоустройства на территории населенного пункта, а при несоблюдении вышеуказанных правил направлять материалы в Администрацию,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lastRenderedPageBreak/>
        <w:t>- представлять интересы жителей в различных организациях и учреждениях.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 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b/>
          <w:color w:val="000000"/>
          <w:szCs w:val="24"/>
        </w:rPr>
        <w:t>4. Порядок избрания старосты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 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4.1. Собрание граждан по выбору старосты проводится в порядке, установленном в Положении о порядке назначения и проведения собраний, конференций жителей, утвержденным Советом депутатов поселения.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4.2.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4.3. Собрание правомочно, если в нем участвует не менее</w:t>
      </w:r>
      <w:r w:rsidRPr="00320D29">
        <w:rPr>
          <w:rFonts w:ascii="Times New Roman" w:hAnsi="Times New Roman"/>
          <w:color w:val="FF0000"/>
          <w:szCs w:val="24"/>
        </w:rPr>
        <w:t xml:space="preserve"> 51 </w:t>
      </w:r>
      <w:r w:rsidRPr="00320D29">
        <w:rPr>
          <w:rFonts w:ascii="Times New Roman" w:hAnsi="Times New Roman"/>
          <w:color w:val="000000"/>
          <w:szCs w:val="24"/>
        </w:rPr>
        <w:t>процента жителей, включенных в список участников собрания.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4.4. Принимать участие в выборах старосты могут граждане, достигшие 18 лет.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4.5. Решение собрания принимается простым большинством голосов.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 xml:space="preserve">4.6. Секретарь собрания ведет протокол собрания, содержащий в обязательном порядке следующие сведения: адреса домов, жители которых участвуют в собрании, количество жителей, имеющих право участвовать в собрании, количество жителей, зарегистрированных в качестве участников собрания, инициатор, дата, время и место проведения собрания, состав президиума, полная формулировка рассматриваемого вопроса (вопросов), фамилии выступивших, краткое содержание выступлений по рассматриваемому вопросу (вопросам), принятое решение, список участвующих </w:t>
      </w:r>
      <w:proofErr w:type="spellStart"/>
      <w:r w:rsidRPr="00320D29">
        <w:rPr>
          <w:rFonts w:ascii="Times New Roman" w:hAnsi="Times New Roman"/>
          <w:color w:val="000000"/>
          <w:szCs w:val="24"/>
        </w:rPr>
        <w:t>всобрании</w:t>
      </w:r>
      <w:proofErr w:type="spellEnd"/>
      <w:r w:rsidRPr="00320D29">
        <w:rPr>
          <w:rFonts w:ascii="Times New Roman" w:hAnsi="Times New Roman"/>
          <w:color w:val="000000"/>
          <w:szCs w:val="24"/>
        </w:rPr>
        <w:t xml:space="preserve"> представителей органов местного самоуправления, к компетенции которых отнесено решение содержащихся в обращении вопросов, для рассмотрения и подготовки ответа.</w:t>
      </w:r>
    </w:p>
    <w:p w:rsidR="00417698" w:rsidRPr="00320D29" w:rsidRDefault="00417698" w:rsidP="002205BC">
      <w:pPr>
        <w:widowControl w:val="0"/>
        <w:shd w:val="clear" w:color="auto" w:fill="FFFFFF"/>
        <w:tabs>
          <w:tab w:val="left" w:pos="2127"/>
        </w:tabs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4.7. Кандидаты в старосты  выдвигаются жителями, зарегистрированными по месту жительства или постоянно проживающими (а также являющиеся собственниками земельных участков и домовладений) на территории населенного пункта на сходе (собрании), в порядке самовыдвижения, по предложению депутата, избранного в избирательном округе, в который входит населенный пункт, либо по предложению главы поселения.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4.8. Избранным старостой считается кандидат, набравший наибольшее количество голосов.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4.9. Протокол собрания составляется в двух экземплярах. Один экземпляр передается на хранение в Администрацию поселения, второй экземпляр остается у старосты.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 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b/>
          <w:color w:val="000000"/>
          <w:szCs w:val="24"/>
        </w:rPr>
        <w:t>5. Случаи досрочного прекращения полномочий старосты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 Полномочия старосты прекращаются досрочно в следующих случаях: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1) смерти;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2) по собственному желанию;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3) признания судом недееспособным или ограниченно дееспособным;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4) признания судом безвестно отсутствующим или объявления умершим;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5) вступления в отношении его в законную силу обвинительного приговора суда;</w:t>
      </w:r>
    </w:p>
    <w:p w:rsidR="00417698" w:rsidRPr="00320D29" w:rsidRDefault="00417698" w:rsidP="002205BC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20D29">
        <w:rPr>
          <w:rFonts w:ascii="Times New Roman" w:hAnsi="Times New Roman"/>
          <w:color w:val="000000"/>
          <w:szCs w:val="24"/>
        </w:rPr>
        <w:t>6) выезда за пределы Российской Федерации на постоянное место жительства;</w:t>
      </w:r>
    </w:p>
    <w:p w:rsidR="00417698" w:rsidRPr="00320D29" w:rsidRDefault="00417698" w:rsidP="002205BC">
      <w:pPr>
        <w:rPr>
          <w:sz w:val="20"/>
        </w:rPr>
      </w:pPr>
      <w:r w:rsidRPr="00320D29">
        <w:rPr>
          <w:rFonts w:ascii="Times New Roman" w:hAnsi="Times New Roman"/>
          <w:color w:val="000000"/>
          <w:szCs w:val="24"/>
        </w:rPr>
        <w:t>7) по решению схода (собрания).</w:t>
      </w:r>
    </w:p>
    <w:p w:rsidR="00417698" w:rsidRPr="00320D29" w:rsidRDefault="00417698">
      <w:pPr>
        <w:rPr>
          <w:sz w:val="20"/>
        </w:rPr>
      </w:pPr>
    </w:p>
    <w:sectPr w:rsidR="00417698" w:rsidRPr="00320D29" w:rsidSect="00B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1E0"/>
    <w:rsid w:val="00004473"/>
    <w:rsid w:val="002205BC"/>
    <w:rsid w:val="00320D29"/>
    <w:rsid w:val="003C473D"/>
    <w:rsid w:val="00417698"/>
    <w:rsid w:val="00492819"/>
    <w:rsid w:val="00633899"/>
    <w:rsid w:val="009F610C"/>
    <w:rsid w:val="00AE21E0"/>
    <w:rsid w:val="00BA5692"/>
    <w:rsid w:val="00F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B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205B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0D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printable.php?do4=document&amp;id4=29347dc5-7c16-424e-879d-944dd3b8af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printable.php?do4=document&amp;id4=29347dc5-7c16-424e-879d-944dd3b8af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10" Type="http://schemas.openxmlformats.org/officeDocument/2006/relationships/hyperlink" Target="http://zakon.scli.ru/ru/legal_texts/act_municipal_education/extended/printable.php?do4=document&amp;id4=29347dc5-7c16-424e-879d-944dd3b8af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extended/printable.php?do4=document&amp;id4=15d4560c-d530-4955-bf7e-f734337ae8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2017-09-25T01:00:00Z</cp:lastPrinted>
  <dcterms:created xsi:type="dcterms:W3CDTF">2017-05-16T02:14:00Z</dcterms:created>
  <dcterms:modified xsi:type="dcterms:W3CDTF">2017-09-25T01:01:00Z</dcterms:modified>
</cp:coreProperties>
</file>