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323F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Фонд продолжает вести претензионно-исковую работу с должниками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первую очередь это касается жителей тех домов, в которых уже проведен капитальный ремонт. 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Сначала сотрудники Фонда просто уведомляли граждан о наличии задолженности и последствиях неуплаты. 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отношении тех собственников, которые не торопились заплатить долги, были подготовлены и направлены судебные иски. 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Фондом направлено в суды около 600 исковых заявлений, работа ведется по районам Республики Бурятия,  а также в г. Улан-Удэ.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сегодняшний день судебными органами приняты решения в пользу регионального оператора по 24 исковым заявлениям, в том числе 11 - по Октябрьскому району г. Улан-Удэ, 9 - по Советскому району г. Улан-Удэ, 4 - по Кабанскому району. Помимо основного долга суд вынес решение взыскать проценты за неуплату взносов, а также расходы по оплате государственной пошлины. Исполнительные листы, полученные Фондом из судебных участков, направляются в службу судебных приставов для взыскания.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Напоминаем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собственники могут оплатить задолженность за капремонт до суда. Большинство собственников после получения судебных исков находят время и средства для оплаты взносов. В этом случае судебный иск отзывается.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недопущения крайних мер по взысканию задолженности Фонд предоставляет возможность погашения задолженности на условиях оформления рассрочки платежа на срок до трех месяцев. Для этого Вам необходимо заполнить бланк заявления и соглашения о погашении задолженности, приложить копию платежного документа об оплате 50% от суммы задолженности и перечень необходимых документов. Бланки заявления и соглашения, а также перечень необходимых документов размещены на официальном сайте Фонда фондкапремонта.рф в разделе «Информация – Информация для собственников – Образцы документов».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обращения Фонда в суд неплательщик будет вынужден оплатить помимо задолженности за капремонт с пенями еще и судебные расходы, и 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госпошлину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Рекомендуем собственникам оплатить взносы за капремонт, ведь судебные инстанции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лучшее место для времяпровождения. </w:t>
      </w:r>
    </w:p>
    <w:p w:rsidR="00EE6D13" w:rsidRPr="00323F29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если вы не получаете квитанции на оплату взносов за капремонт, обращайтесь на электронную почту – </w:t>
      </w:r>
      <w:r w:rsidRPr="00323F2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og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>@fondkr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>.r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u, или по телефонам: 8 (3012)</w:t>
      </w:r>
      <w:r w:rsidRPr="001704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23F29">
        <w:rPr>
          <w:rFonts w:ascii="Times New Roman" w:eastAsia="Times New Roman" w:hAnsi="Times New Roman" w:cs="Times New Roman"/>
          <w:sz w:val="27"/>
          <w:szCs w:val="27"/>
          <w:lang w:eastAsia="ru-RU"/>
        </w:rPr>
        <w:t>56-32-37, 56-63-34.</w:t>
      </w:r>
    </w:p>
    <w:p w:rsidR="00EE6D13" w:rsidRDefault="00EE6D13" w:rsidP="00EE6D13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4563" w:rsidRDefault="00AB0956"/>
    <w:sectPr w:rsidR="0080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3"/>
    <w:rsid w:val="00063F65"/>
    <w:rsid w:val="005764F6"/>
    <w:rsid w:val="00AB0956"/>
    <w:rsid w:val="00E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Ксения Ивановна</dc:creator>
  <cp:lastModifiedBy>System Administrator</cp:lastModifiedBy>
  <cp:revision>2</cp:revision>
  <dcterms:created xsi:type="dcterms:W3CDTF">2015-11-13T05:57:00Z</dcterms:created>
  <dcterms:modified xsi:type="dcterms:W3CDTF">2015-11-13T05:57:00Z</dcterms:modified>
</cp:coreProperties>
</file>