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BE" w:rsidRDefault="002157BE" w:rsidP="002157B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tbl>
      <w:tblPr>
        <w:tblW w:w="10440" w:type="dxa"/>
        <w:tblInd w:w="-72" w:type="dxa"/>
        <w:tblLayout w:type="fixed"/>
        <w:tblLook w:val="04A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620"/>
      </w:tblGrid>
      <w:tr w:rsidR="002157BE" w:rsidTr="002157BE">
        <w:trPr>
          <w:trHeight w:val="360"/>
        </w:trPr>
        <w:tc>
          <w:tcPr>
            <w:tcW w:w="293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2157BE" w:rsidTr="002157BE">
        <w:trPr>
          <w:trHeight w:val="415"/>
        </w:trPr>
        <w:tc>
          <w:tcPr>
            <w:tcW w:w="293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0503160</w:t>
            </w:r>
          </w:p>
        </w:tc>
      </w:tr>
      <w:tr w:rsidR="002157BE" w:rsidTr="002157BE">
        <w:trPr>
          <w:trHeight w:val="345"/>
        </w:trPr>
        <w:tc>
          <w:tcPr>
            <w:tcW w:w="293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 «01» июля</w:t>
            </w:r>
          </w:p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1620" w:type="dxa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01.07.2017</w:t>
            </w:r>
          </w:p>
        </w:tc>
      </w:tr>
      <w:tr w:rsidR="002157BE" w:rsidTr="002157BE">
        <w:trPr>
          <w:trHeight w:val="537"/>
        </w:trPr>
        <w:tc>
          <w:tcPr>
            <w:tcW w:w="4199" w:type="dxa"/>
            <w:gridSpan w:val="4"/>
            <w:vMerge w:val="restart"/>
            <w:vAlign w:val="center"/>
            <w:hideMark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"Субуктуйское" Кяхтинского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157BE" w:rsidTr="002157BE">
        <w:trPr>
          <w:trHeight w:val="1425"/>
        </w:trPr>
        <w:tc>
          <w:tcPr>
            <w:tcW w:w="6014" w:type="dxa"/>
            <w:gridSpan w:val="4"/>
            <w:vMerge/>
            <w:vAlign w:val="center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</w:tr>
      <w:tr w:rsidR="002157BE" w:rsidTr="002157BE">
        <w:trPr>
          <w:trHeight w:val="795"/>
        </w:trPr>
        <w:tc>
          <w:tcPr>
            <w:tcW w:w="4199" w:type="dxa"/>
            <w:gridSpan w:val="4"/>
            <w:vAlign w:val="center"/>
            <w:hideMark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СЕЛЬСКОГО ПОСЕЛЕНИЯ "Субуктуйское"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157BE" w:rsidTr="002157BE">
        <w:trPr>
          <w:trHeight w:val="360"/>
        </w:trPr>
        <w:tc>
          <w:tcPr>
            <w:tcW w:w="4199" w:type="dxa"/>
            <w:gridSpan w:val="4"/>
            <w:vAlign w:val="center"/>
            <w:hideMark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157BE" w:rsidTr="002157BE">
        <w:trPr>
          <w:trHeight w:val="435"/>
        </w:trPr>
        <w:tc>
          <w:tcPr>
            <w:tcW w:w="2936" w:type="dxa"/>
            <w:vAlign w:val="center"/>
            <w:hideMark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2157BE" w:rsidRDefault="00215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</w:tbl>
    <w:p w:rsidR="002157BE" w:rsidRDefault="002157BE" w:rsidP="002157BE">
      <w:pPr>
        <w:tabs>
          <w:tab w:val="left" w:pos="280"/>
        </w:tabs>
        <w:spacing w:after="0" w:line="360" w:lineRule="auto"/>
        <w:ind w:left="-567" w:firstLine="540"/>
        <w:rPr>
          <w:rFonts w:ascii="Times New Roman" w:hAnsi="Times New Roman"/>
          <w:b/>
          <w:sz w:val="28"/>
          <w:szCs w:val="28"/>
        </w:rPr>
      </w:pPr>
    </w:p>
    <w:p w:rsidR="002157BE" w:rsidRDefault="002157BE" w:rsidP="002157BE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</w:p>
    <w:p w:rsidR="002157BE" w:rsidRDefault="002157BE" w:rsidP="002157B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на 2017 год по доходам составляет 2397,02589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 по налоговым и неналоговым доходам – 386.18000 тыс.рублей, по безвозмездным поступлениям – 2010,84589 тыс.рублей. Исполнение доходной части годового плана бюджета за 1 полугодие составляет 53,5%.</w:t>
      </w:r>
    </w:p>
    <w:p w:rsidR="002157BE" w:rsidRDefault="002157BE" w:rsidP="002157B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Налоговых и неналоговых доходов поступило 115,04148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Процент исполнения к годовому плану составил 29,8%, к плану 1 полугодия 48,8%. </w:t>
      </w:r>
    </w:p>
    <w:tbl>
      <w:tblPr>
        <w:tblW w:w="10365" w:type="dxa"/>
        <w:tblInd w:w="93" w:type="dxa"/>
        <w:tblLayout w:type="fixed"/>
        <w:tblLook w:val="04A0"/>
      </w:tblPr>
      <w:tblGrid>
        <w:gridCol w:w="2441"/>
        <w:gridCol w:w="1421"/>
        <w:gridCol w:w="1663"/>
        <w:gridCol w:w="1411"/>
        <w:gridCol w:w="1556"/>
        <w:gridCol w:w="739"/>
        <w:gridCol w:w="1134"/>
      </w:tblGrid>
      <w:tr w:rsidR="002157BE" w:rsidTr="002157BE">
        <w:trPr>
          <w:trHeight w:val="315"/>
        </w:trPr>
        <w:tc>
          <w:tcPr>
            <w:tcW w:w="10363" w:type="dxa"/>
            <w:gridSpan w:val="7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поступления  доходов на 01.07.2017 г.</w:t>
            </w:r>
          </w:p>
        </w:tc>
      </w:tr>
      <w:tr w:rsidR="002157BE" w:rsidTr="002157BE">
        <w:trPr>
          <w:trHeight w:val="315"/>
        </w:trPr>
        <w:tc>
          <w:tcPr>
            <w:tcW w:w="2440" w:type="dxa"/>
            <w:noWrap/>
            <w:vAlign w:val="bottom"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noWrap/>
            <w:vAlign w:val="bottom"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bottom"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noWrap/>
            <w:vAlign w:val="bottom"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bottom"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93" w:type="dxa"/>
        <w:tblLayout w:type="fixed"/>
        <w:tblLook w:val="04A0"/>
      </w:tblPr>
      <w:tblGrid>
        <w:gridCol w:w="2848"/>
        <w:gridCol w:w="1275"/>
        <w:gridCol w:w="1276"/>
        <w:gridCol w:w="1417"/>
        <w:gridCol w:w="1276"/>
        <w:gridCol w:w="992"/>
        <w:gridCol w:w="816"/>
      </w:tblGrid>
      <w:tr w:rsidR="002157BE" w:rsidTr="002157BE">
        <w:trPr>
          <w:trHeight w:val="154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на 2017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на 1 полугодие  2017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 – 1 полугодие 2017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 1  полугодие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исполнения – </w:t>
            </w:r>
          </w:p>
          <w:p w:rsidR="002157BE" w:rsidRDefault="002157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 исполнения год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2397025,89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1403192,55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1282254,03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1364024,61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53,5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115041,48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281124,45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48,8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49606,97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23206,10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100,6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49606,97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23206,10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100,6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250187,95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589,09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249598,86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243834,15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22,8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5764,71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ИСПОЛЬЗОВАНИЯ ИМУЩЕСТВА,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2010845,89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1167212,55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1167212,55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1082900,16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58,0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2157BE" w:rsidTr="002157B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2157BE" w:rsidTr="002157B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1933845,89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1128312,55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1128312,55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1043500,16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58,3</w:t>
            </w:r>
          </w:p>
        </w:tc>
      </w:tr>
      <w:tr w:rsidR="002157BE" w:rsidTr="002157B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1 полугодие 2017 года </w:t>
      </w: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сумме 49,60697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уб.(100,6% от годового назначения).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периодом прошлого года доход увеличился на 26,40087 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уб.</w:t>
      </w:r>
    </w:p>
    <w:p w:rsidR="002157BE" w:rsidRDefault="002157BE" w:rsidP="002157BE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Единый сельскохозяйственный налог </w:t>
      </w:r>
      <w:r>
        <w:rPr>
          <w:rFonts w:ascii="Times New Roman" w:hAnsi="Times New Roman"/>
          <w:sz w:val="28"/>
          <w:szCs w:val="28"/>
        </w:rPr>
        <w:t>поступил в сумме 0,45809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уб.(91,6% от годового назначения).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периодом прошлого года доход уменьшился на 0,07231 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уб.</w:t>
      </w:r>
    </w:p>
    <w:p w:rsidR="002157BE" w:rsidRDefault="002157BE" w:rsidP="002157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земельному налогу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доход бюджета поступило 61,33746 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уб., исполнение – 19,9% от годового плана, к плану 1 полугодия 30,4% . В сравнении с аналогичным периодом прошлого года доход уменьшился на 188,26140 тыс.руб.</w:t>
      </w:r>
    </w:p>
    <w:p w:rsidR="002157BE" w:rsidRDefault="002157BE" w:rsidP="002157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Доходы от использования имущества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поступили на сумму 3,60000 тыс. рублей, исполнение составило 30,1 % к годовому плану.</w:t>
      </w:r>
    </w:p>
    <w:p w:rsidR="002157BE" w:rsidRDefault="002157BE" w:rsidP="002157BE">
      <w:pPr>
        <w:spacing w:after="0" w:line="360" w:lineRule="auto"/>
        <w:ind w:right="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Сумма </w:t>
      </w:r>
      <w:r>
        <w:rPr>
          <w:rFonts w:ascii="Times New Roman" w:hAnsi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за 1 полугодие 2017 года составила 1167,21255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Процент исполнения к годовым назначениям равен 58%.</w:t>
      </w:r>
    </w:p>
    <w:p w:rsidR="002157BE" w:rsidRDefault="002157BE" w:rsidP="002157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за 1 полугодие 2017 года включают следующие суммы:</w:t>
      </w:r>
    </w:p>
    <w:p w:rsidR="002157BE" w:rsidRDefault="002157BE" w:rsidP="002157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38,10000 тыс. рублей, или 50% от годового плана.</w:t>
      </w:r>
    </w:p>
    <w:p w:rsidR="002157BE" w:rsidRDefault="002157BE" w:rsidP="002157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безвозмездные поступления  из бюджета муниципального района – поступило 1128,31255 тыс. рублей (58,3% от годового плана).</w:t>
      </w:r>
    </w:p>
    <w:p w:rsidR="002157BE" w:rsidRDefault="002157BE" w:rsidP="002157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-дотации бюджетам сельских поселений на выравнивание бюджетной обеспеченности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оступили на сумму 0,80000тыс. </w:t>
      </w:r>
      <w:proofErr w:type="spellStart"/>
      <w:r>
        <w:rPr>
          <w:rFonts w:ascii="Times New Roman" w:hAnsi="Times New Roman"/>
          <w:sz w:val="28"/>
          <w:szCs w:val="28"/>
        </w:rPr>
        <w:t>рубл</w:t>
      </w:r>
      <w:proofErr w:type="spellEnd"/>
      <w:r>
        <w:rPr>
          <w:rFonts w:ascii="Times New Roman" w:hAnsi="Times New Roman"/>
          <w:sz w:val="28"/>
          <w:szCs w:val="28"/>
        </w:rPr>
        <w:t>., или 100% от годового плана.</w:t>
      </w:r>
    </w:p>
    <w:p w:rsidR="002157BE" w:rsidRDefault="002157BE" w:rsidP="002157BE">
      <w:pPr>
        <w:tabs>
          <w:tab w:val="left" w:pos="380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Расходы</w:t>
      </w:r>
    </w:p>
    <w:tbl>
      <w:tblPr>
        <w:tblW w:w="9938" w:type="dxa"/>
        <w:tblInd w:w="93" w:type="dxa"/>
        <w:tblLook w:val="04A0"/>
      </w:tblPr>
      <w:tblGrid>
        <w:gridCol w:w="3843"/>
        <w:gridCol w:w="1559"/>
        <w:gridCol w:w="1701"/>
        <w:gridCol w:w="1559"/>
        <w:gridCol w:w="1276"/>
      </w:tblGrid>
      <w:tr w:rsidR="002157BE" w:rsidTr="002157BE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расходных обязательств за 1 полугодие 2017 года</w:t>
            </w:r>
          </w:p>
        </w:tc>
        <w:tc>
          <w:tcPr>
            <w:tcW w:w="1276" w:type="dxa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57BE" w:rsidTr="002157BE">
        <w:trPr>
          <w:trHeight w:val="255"/>
        </w:trPr>
        <w:tc>
          <w:tcPr>
            <w:tcW w:w="3843" w:type="dxa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57BE" w:rsidTr="002157BE">
        <w:trPr>
          <w:trHeight w:val="1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бюджетные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назначения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за 1 полугодие 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%</w:t>
            </w:r>
          </w:p>
        </w:tc>
      </w:tr>
      <w:tr w:rsidR="002157BE" w:rsidTr="002157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2462,73446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1230,17855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57BE" w:rsidTr="002157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57BE" w:rsidTr="002157BE">
        <w:trPr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1623,48857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843,63444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68,58</w:t>
            </w:r>
          </w:p>
        </w:tc>
      </w:tr>
      <w:tr w:rsidR="002157BE" w:rsidTr="002157B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2,38</w:t>
            </w:r>
          </w:p>
        </w:tc>
      </w:tr>
      <w:tr w:rsidR="002157BE" w:rsidTr="002157BE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157BE" w:rsidTr="002157B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95,41512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</w:tr>
      <w:tr w:rsidR="002157BE" w:rsidTr="002157BE">
        <w:trPr>
          <w:trHeight w:val="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543,65889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257,75699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20,95</w:t>
            </w:r>
          </w:p>
        </w:tc>
      </w:tr>
    </w:tbl>
    <w:p w:rsidR="002157BE" w:rsidRDefault="002157BE" w:rsidP="002157BE">
      <w:pPr>
        <w:spacing w:after="0"/>
        <w:jc w:val="both"/>
        <w:rPr>
          <w:rFonts w:ascii="Times New Roman" w:hAnsi="Times New Roman"/>
          <w:sz w:val="28"/>
        </w:rPr>
      </w:pP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За 1 полугодие 2017 года наибольший удельный вес исполнения в разрезе разделов занимают расходы на: общегосударственные вопросы (68,58%).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расходной части бюджета за 1 полугодие 2017 года составило 49,95%.</w:t>
      </w:r>
    </w:p>
    <w:p w:rsidR="002157BE" w:rsidRDefault="002157BE" w:rsidP="002157B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01 «Общегосударственные вопросы»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общие расходы планового назначения бюджета на 2017 год составили 1623,48857 тыс. рублей, фактическое исполнение за 1 полугодие 2017 года составило 843,63444 тыс. рублей или 52 %  к годовому плану.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120 «Расходы на выплаты персоналу государственных (муниципальных) органов» в 1  полугодии 2017 года затраты составили 605,00175 тыс. рублей при годовом плане 1224,71644 тыс. рублей или 49,4 %. По данному виду были проведены расходы на оплату труда  и на уплату взносов по обязательному социальному страхованию.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242 «Закупка товаров, работ, услуг в сфере информационно-коммуникационных технологий»  в 1  полугодии 2017 года расходы составили 16,17640 тыс. рублей при годовом плане 35,77820  тыс. рублей или 45,2 %.  По данному виду расхода были проведены затраты на стационарную связь и интернет услуги.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244 «Прочая закупка товаров, работ и услуг для обеспечения государственных (муниципальных) нужд»  в 1  полугодии 2017 года расходы составили  98,23108 тыс. рублей при годовом плане 138,19393  тыс. рублей или 71,1 %.  Расходы проведены на оплату: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электроэнергии – 24,92158 тыс. рублей;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ГСМ – 34,81050 тыс. рублей;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НВОС – 4,500 тыс. руб.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СМИ – 1,610 тыс. руб.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курсы повышения квалификации (44-ФЗ) – 10,0000 тыс. руб.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ценные подарки ТОС РБ – 10,000 тыс. руб.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подарочной продукции – 4,000 тыс. руб.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МЗ (заправочный тонер) – 0,590 тыс. руб.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ОС (принтер/сканер/ копир) – 7,799 тыс. руб.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850 «Уплата налогов, сборов и иных платежей»  в 1  полугодии 2017 года расходы составили  2,22521 тыс. рублей при годовом плане 21,000  тыс. рублей или 10,6 %.  Расходы проведены на оплату: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земельного налога – 0,43917 тыс. рублей;</w:t>
      </w:r>
    </w:p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транспортного налога – 1,78604 тыс. рублей.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540 «Иные межбюджетные трансферты»  плановые назначения на 2017 год составили 192,000 тыс. рублей, фактические расходы составили 112,00 тыс. руб.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расхода 870 «Резервные средства»  плановые назначения на 2017 год составили 1,000 тыс. рублей. </w:t>
      </w:r>
    </w:p>
    <w:p w:rsidR="002157BE" w:rsidRDefault="002157BE" w:rsidP="002157B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02 «Национальная оборона»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2017 год составляют 76,200 тыс. рублей, фактические расходы составили 29,295 тыс. рублей или 38,4 % исполнения. Расходы проведены на  оплату труда и начисления специалиста ВУС.</w:t>
      </w:r>
    </w:p>
    <w:p w:rsidR="002157BE" w:rsidRDefault="002157BE" w:rsidP="002157B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03 «Национальная безопасность и правоохранительная деятельность»</w:t>
      </w:r>
    </w:p>
    <w:p w:rsidR="002157BE" w:rsidRDefault="002157BE" w:rsidP="00215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2017 год составили 6,0770 тыс. рублей, фактические расходы составили 4,077 тыс. руб. Расходы прошли на оплату вакцинации против клещевого энцефалита. Денежные средства в семе 2,0 тыс. руб. зарезервированы для обеспечения пожарной безопасности и выполнения функций в случае ЧС.</w:t>
      </w:r>
    </w:p>
    <w:p w:rsidR="002157BE" w:rsidRDefault="002157BE" w:rsidP="002157B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05 «Жилищно-коммунальное хозяйство»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бюджета на 2017 год составляют 213,310 тыс. рублей,  фактические расходы составили 95,41512 тыс. руб. Расходы проведены на оплату: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общественных работ – 7,86337 тыс. руб.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стройматериалов ТОС РБ – 82,735 тыс. руб.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дератизацию – 4,81675 тыс. руб.</w:t>
      </w:r>
    </w:p>
    <w:p w:rsidR="002157BE" w:rsidRDefault="002157BE" w:rsidP="002157B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 «Культура и кинематография»</w:t>
      </w: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«Культура». Плановые назначения на 2017 год составляют 543,65889 </w:t>
      </w:r>
      <w:r>
        <w:rPr>
          <w:rFonts w:ascii="Times New Roman" w:hAnsi="Times New Roman"/>
          <w:sz w:val="28"/>
          <w:szCs w:val="28"/>
        </w:rPr>
        <w:lastRenderedPageBreak/>
        <w:t>тыс. рублей, фактические расходы в 1  полугодии 2017 года составили 257,75699 тыс. руб.</w:t>
      </w:r>
    </w:p>
    <w:tbl>
      <w:tblPr>
        <w:tblW w:w="9372" w:type="dxa"/>
        <w:tblInd w:w="93" w:type="dxa"/>
        <w:tblLook w:val="04A0"/>
      </w:tblPr>
      <w:tblGrid>
        <w:gridCol w:w="3020"/>
        <w:gridCol w:w="1460"/>
        <w:gridCol w:w="1262"/>
        <w:gridCol w:w="1408"/>
        <w:gridCol w:w="1262"/>
        <w:gridCol w:w="960"/>
      </w:tblGrid>
      <w:tr w:rsidR="002157BE" w:rsidTr="002157BE">
        <w:trPr>
          <w:trHeight w:val="315"/>
        </w:trPr>
        <w:tc>
          <w:tcPr>
            <w:tcW w:w="9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Темпы роста расходов в 1  полугодии 2016-2017гг. </w:t>
            </w:r>
          </w:p>
        </w:tc>
      </w:tr>
      <w:tr w:rsidR="002157BE" w:rsidTr="002157BE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2016 г.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57BE" w:rsidTr="002157B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BE" w:rsidRDefault="0021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2157BE" w:rsidTr="002157BE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1094,80449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1230,17855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112,37</w:t>
            </w:r>
          </w:p>
        </w:tc>
      </w:tr>
      <w:tr w:rsidR="002157BE" w:rsidTr="002157BE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57BE" w:rsidTr="002157BE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776,73977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843,63444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108,61</w:t>
            </w:r>
          </w:p>
        </w:tc>
      </w:tr>
      <w:tr w:rsidR="002157BE" w:rsidTr="002157BE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24,23281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29,29500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120,89</w:t>
            </w:r>
          </w:p>
        </w:tc>
      </w:tr>
      <w:tr w:rsidR="002157BE" w:rsidTr="002157BE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4,07700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57BE" w:rsidTr="002157BE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39,33175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95,41512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57BE" w:rsidTr="002157BE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7BE" w:rsidRDefault="0021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254,50016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257,75699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7BE" w:rsidRDefault="002157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101,28</w:t>
            </w:r>
          </w:p>
        </w:tc>
      </w:tr>
    </w:tbl>
    <w:p w:rsidR="002157BE" w:rsidRDefault="002157BE" w:rsidP="002157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 средств бюджета на 01.07.2017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1"/>
        <w:gridCol w:w="1640"/>
      </w:tblGrid>
      <w:tr w:rsidR="002157BE" w:rsidTr="002157BE">
        <w:trPr>
          <w:trHeight w:val="69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2157BE" w:rsidTr="002157B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117,63273</w:t>
            </w:r>
          </w:p>
        </w:tc>
      </w:tr>
      <w:tr w:rsidR="002157BE" w:rsidTr="002157B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/>
            </w:tblPr>
            <w:tblGrid>
              <w:gridCol w:w="7359"/>
              <w:gridCol w:w="60"/>
            </w:tblGrid>
            <w:tr w:rsidR="002157BE">
              <w:trPr>
                <w:trHeight w:val="480"/>
              </w:trPr>
              <w:tc>
                <w:tcPr>
                  <w:tcW w:w="7359" w:type="dxa"/>
                  <w:vAlign w:val="bottom"/>
                  <w:hideMark/>
                </w:tcPr>
                <w:p w:rsidR="002157BE" w:rsidRDefault="002157B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2157BE" w:rsidRDefault="002157B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8,805</w:t>
            </w:r>
          </w:p>
        </w:tc>
      </w:tr>
      <w:tr w:rsidR="002157BE" w:rsidTr="002157B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27,265</w:t>
            </w:r>
          </w:p>
        </w:tc>
      </w:tr>
      <w:tr w:rsidR="002157BE" w:rsidTr="002157B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2157BE" w:rsidTr="002157B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96,070</w:t>
            </w:r>
          </w:p>
        </w:tc>
      </w:tr>
      <w:tr w:rsidR="002157BE" w:rsidTr="002157B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E" w:rsidRDefault="00215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21,56273</w:t>
            </w:r>
          </w:p>
        </w:tc>
      </w:tr>
    </w:tbl>
    <w:p w:rsidR="002157BE" w:rsidRDefault="002157BE" w:rsidP="002157BE">
      <w:pPr>
        <w:jc w:val="center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jc w:val="center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jc w:val="center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jc w:val="center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jc w:val="center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финансировании расходов из резервного фонда Администрации МО СП «Субуктуйское» в 1  полугодии 2017 г.</w:t>
      </w:r>
    </w:p>
    <w:p w:rsidR="002157BE" w:rsidRDefault="002157BE" w:rsidP="002157BE">
      <w:pPr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из резервного фонда Администрации МО СП «Субуктуйское» в 1  полугодии 2017 года не проводилось.</w:t>
      </w:r>
    </w:p>
    <w:p w:rsidR="002157BE" w:rsidRDefault="002157BE" w:rsidP="002157BE">
      <w:pPr>
        <w:jc w:val="both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jc w:val="both"/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Е.А. Цыдыпылов          </w:t>
      </w: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(расшифровка подписи)</w:t>
      </w: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</w:rPr>
      </w:pP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бюджетного </w:t>
      </w: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Рампилова</w:t>
      </w:r>
      <w:proofErr w:type="spellEnd"/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(расшифровка подписи)</w:t>
      </w: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</w:rPr>
      </w:pP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</w:rPr>
      </w:pPr>
    </w:p>
    <w:p w:rsidR="002157BE" w:rsidRDefault="002157BE" w:rsidP="002157BE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П.Н.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Гуськова</w:t>
      </w:r>
      <w:proofErr w:type="spellEnd"/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(расшифровка подписи)</w:t>
      </w: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        (расшифровка подписи)</w:t>
      </w: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</w:rPr>
      </w:pPr>
    </w:p>
    <w:p w:rsidR="002157BE" w:rsidRDefault="002157BE" w:rsidP="00215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2017 г.</w:t>
      </w:r>
    </w:p>
    <w:p w:rsidR="002157BE" w:rsidRDefault="002157BE" w:rsidP="002157BE">
      <w:pPr>
        <w:spacing w:after="0" w:line="360" w:lineRule="auto"/>
        <w:ind w:left="-567" w:right="-1" w:firstLine="567"/>
        <w:jc w:val="both"/>
      </w:pPr>
    </w:p>
    <w:p w:rsidR="002157BE" w:rsidRDefault="002157BE" w:rsidP="002157BE">
      <w:pPr>
        <w:spacing w:after="0" w:line="360" w:lineRule="auto"/>
        <w:ind w:left="-567" w:right="-1" w:firstLine="567"/>
        <w:jc w:val="both"/>
      </w:pPr>
    </w:p>
    <w:p w:rsidR="002157BE" w:rsidRDefault="002157BE" w:rsidP="002157BE">
      <w:pPr>
        <w:spacing w:after="0" w:line="360" w:lineRule="auto"/>
        <w:ind w:left="-567" w:right="-1" w:firstLine="567"/>
        <w:jc w:val="both"/>
      </w:pPr>
    </w:p>
    <w:p w:rsidR="002157BE" w:rsidRDefault="002157BE" w:rsidP="002157BE">
      <w:pPr>
        <w:spacing w:after="0" w:line="360" w:lineRule="auto"/>
        <w:ind w:left="-567" w:right="-1" w:firstLine="567"/>
        <w:jc w:val="both"/>
      </w:pPr>
    </w:p>
    <w:p w:rsidR="002157BE" w:rsidRDefault="002157BE" w:rsidP="002157BE">
      <w:pPr>
        <w:spacing w:after="0" w:line="360" w:lineRule="auto"/>
        <w:ind w:left="-567" w:right="-1" w:firstLine="567"/>
        <w:jc w:val="both"/>
      </w:pPr>
    </w:p>
    <w:p w:rsidR="002157BE" w:rsidRDefault="002157BE" w:rsidP="002157BE">
      <w:pPr>
        <w:spacing w:after="0" w:line="360" w:lineRule="auto"/>
        <w:ind w:left="-567" w:right="-1" w:firstLine="567"/>
        <w:jc w:val="both"/>
      </w:pPr>
    </w:p>
    <w:p w:rsidR="002157BE" w:rsidRDefault="002157BE" w:rsidP="002157BE">
      <w:pPr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rPr>
          <w:rFonts w:ascii="Times New Roman" w:hAnsi="Times New Roman"/>
          <w:sz w:val="28"/>
          <w:szCs w:val="28"/>
        </w:rPr>
      </w:pPr>
    </w:p>
    <w:p w:rsidR="002157BE" w:rsidRDefault="002157BE" w:rsidP="002157BE">
      <w:pPr>
        <w:rPr>
          <w:rFonts w:ascii="Times New Roman" w:hAnsi="Times New Roman"/>
          <w:sz w:val="28"/>
        </w:rPr>
      </w:pPr>
    </w:p>
    <w:p w:rsidR="00374B1D" w:rsidRDefault="00374B1D">
      <w:bookmarkStart w:id="0" w:name="_GoBack"/>
      <w:bookmarkEnd w:id="0"/>
    </w:p>
    <w:sectPr w:rsidR="00374B1D" w:rsidSect="0035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0682"/>
    <w:rsid w:val="002157BE"/>
    <w:rsid w:val="00351DF3"/>
    <w:rsid w:val="00374B1D"/>
    <w:rsid w:val="004F4C44"/>
    <w:rsid w:val="006A2A71"/>
    <w:rsid w:val="00913069"/>
    <w:rsid w:val="009F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7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7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1344</Words>
  <Characters>9561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2017-09-01T02:42:00Z</cp:lastPrinted>
  <dcterms:created xsi:type="dcterms:W3CDTF">2018-01-26T10:02:00Z</dcterms:created>
  <dcterms:modified xsi:type="dcterms:W3CDTF">2018-01-26T10:02:00Z</dcterms:modified>
</cp:coreProperties>
</file>